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B191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D03494" w:rsidRDefault="0052703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D0349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D03494" w:rsidRDefault="00F45500" w:rsidP="00A0785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70417616"/>
                <w:placeholder>
                  <w:docPart w:val="13537252289246B4A18D117D60508B2D"/>
                </w:placeholder>
              </w:sdtPr>
              <w:sdtEndPr/>
              <w:sdtContent>
                <w:r w:rsidR="00FD6F55" w:rsidRPr="00D03494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D034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023772767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0943236"/>
                    <w:placeholder>
                      <w:docPart w:val="13537252289246B4A18D117D60508B2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-1152361608"/>
                        <w:placeholder>
                          <w:docPart w:val="EA7EEB3CE1704BF4A9CF091F13819327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2108849521"/>
                            <w:placeholder>
                              <w:docPart w:val="EA7EEB3CE1704BF4A9CF091F13819327"/>
                            </w:placeholder>
                          </w:sdtPr>
                          <w:sdtEndPr/>
                          <w:sdtContent>
                            <w:r w:rsidR="000C0A53" w:rsidRPr="002C6D7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Humánszolgáltatói és Igazgatási F</w:t>
                            </w:r>
                            <w:r w:rsidR="000C0A53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őosztály </w:t>
                            </w:r>
                            <w:r w:rsidR="000C0A53" w:rsidRPr="002C6D79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vezetője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D03494" w:rsidRDefault="00527038" w:rsidP="00FC47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 xml:space="preserve">Iktatószám: </w:t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="00FC4723"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D03494">
        <w:rPr>
          <w:rFonts w:ascii="Times New Roman" w:hAnsi="Times New Roman"/>
          <w:sz w:val="24"/>
          <w:szCs w:val="24"/>
        </w:rPr>
        <w:t>….</w:t>
      </w: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D03494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52703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D03494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BCE" w:rsidRPr="00D03494" w:rsidRDefault="0052703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09533611"/>
          <w:placeholder>
            <w:docPart w:val="A36B2BDCE2D249ABB78A2B20C159248C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D0349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570319761"/>
          <w:placeholder>
            <w:docPart w:val="6569381B2AD44B7499A19DB811A5657D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72016002"/>
          <w:placeholder>
            <w:docPart w:val="6569381B2AD44B7499A19DB811A5657D"/>
          </w:placeholder>
        </w:sdtPr>
        <w:sdtEndPr/>
        <w:sdtContent>
          <w:r w:rsidR="00D0349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21417223"/>
          <w:placeholder>
            <w:docPart w:val="6569381B2AD44B7499A19DB811A5657D"/>
          </w:placeholder>
        </w:sdtPr>
        <w:sdtEndPr/>
        <w:sdtContent>
          <w:r w:rsidR="00D03494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>-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5794271"/>
          <w:placeholder>
            <w:docPart w:val="86F8657D420F44FEB2B390DC265B384E"/>
          </w:placeholder>
        </w:sdtPr>
        <w:sdtEndPr/>
        <w:sdtContent>
          <w:r w:rsidR="00E44375" w:rsidRPr="00D03494">
            <w:rPr>
              <w:rFonts w:ascii="Times New Roman" w:hAnsi="Times New Roman"/>
              <w:b/>
              <w:sz w:val="28"/>
            </w:rPr>
            <w:t>a</w:t>
          </w:r>
          <w:r w:rsidRPr="00D03494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73961158"/>
          <w:placeholder>
            <w:docPart w:val="35574DC9BC444F1F86EB467B21BCFE26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D034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03494" w:rsidRDefault="0052703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B191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D03494" w:rsidRDefault="0052703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49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D03494" w:rsidRDefault="00F45500" w:rsidP="00D0349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243615854"/>
                <w:placeholder>
                  <w:docPart w:val="D744FEB5BC1044BA845DC9E71F01BCA4"/>
                </w:placeholder>
              </w:sdtPr>
              <w:sdtEndPr/>
              <w:sdtContent>
                <w:r w:rsidR="00FD6F55" w:rsidRPr="00D0349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Bischitz Johanna Integrált Humán Szolgáltató Központ </w:t>
                </w:r>
                <w:r w:rsidR="00D03494" w:rsidRPr="00D0349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által biztosított jelzőrendszeres házi segítségnyújtás szolgáltatás </w:t>
                </w:r>
                <w:r w:rsidR="00FD6F55" w:rsidRPr="00D03494">
                  <w:rPr>
                    <w:rFonts w:ascii="Times New Roman" w:eastAsia="Calibri" w:hAnsi="Times New Roman"/>
                    <w:sz w:val="24"/>
                    <w:szCs w:val="24"/>
                  </w:rPr>
                  <w:t>szakmai programj</w:t>
                </w:r>
                <w:r w:rsidR="00D03494" w:rsidRPr="00D03494">
                  <w:rPr>
                    <w:rFonts w:ascii="Times New Roman" w:eastAsia="Calibri" w:hAnsi="Times New Roman"/>
                    <w:sz w:val="24"/>
                    <w:szCs w:val="24"/>
                  </w:rPr>
                  <w:t>án</w:t>
                </w:r>
                <w:r w:rsidR="00FD6F55" w:rsidRPr="00D03494">
                  <w:rPr>
                    <w:rFonts w:ascii="Times New Roman" w:eastAsia="Calibri" w:hAnsi="Times New Roman"/>
                    <w:sz w:val="24"/>
                    <w:szCs w:val="24"/>
                  </w:rPr>
                  <w:t>ak módosítására</w:t>
                </w:r>
              </w:sdtContent>
            </w:sdt>
          </w:p>
        </w:tc>
      </w:tr>
    </w:tbl>
    <w:p w:rsidR="00CC0CD0" w:rsidRPr="00D03494" w:rsidRDefault="0052703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D03494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D03494" w:rsidRDefault="0052703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7869701"/>
          <w:placeholder>
            <w:docPart w:val="19E024FAB2CC43498BE4653DD310A4D2"/>
          </w:placeholder>
        </w:sdtPr>
        <w:sdtEndPr/>
        <w:sdtContent>
          <w:r w:rsidR="00D03494" w:rsidRPr="00D03494">
            <w:rPr>
              <w:rFonts w:ascii="Times New Roman" w:hAnsi="Times New Roman"/>
              <w:sz w:val="24"/>
              <w:szCs w:val="24"/>
            </w:rPr>
            <w:t>Zsákné Bujdosó Laura</w:t>
          </w:r>
        </w:sdtContent>
      </w:sdt>
    </w:p>
    <w:p w:rsidR="00791BCE" w:rsidRPr="00D03494" w:rsidRDefault="0052703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82449463"/>
          <w:placeholder>
            <w:docPart w:val="19E024FAB2CC43498BE4653DD310A4D2"/>
          </w:placeholder>
        </w:sdtPr>
        <w:sdtEndPr/>
        <w:sdtContent>
          <w:r w:rsidRPr="00D03494">
            <w:rPr>
              <w:rFonts w:ascii="Times New Roman" w:hAnsi="Times New Roman"/>
              <w:sz w:val="24"/>
              <w:szCs w:val="24"/>
            </w:rPr>
            <w:t>szociális intézményi referens</w:t>
          </w:r>
        </w:sdtContent>
      </w:sdt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6FD4" w:rsidRPr="00D03494" w:rsidRDefault="00626F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52703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03494" w:rsidRDefault="0052703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>dr. Mészáros-Rajczi Andrea</w:t>
      </w:r>
    </w:p>
    <w:p w:rsidR="00A525D4" w:rsidRPr="00D03494" w:rsidRDefault="0052703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>al</w:t>
      </w:r>
      <w:r w:rsidR="00FD6F55" w:rsidRPr="00D03494">
        <w:rPr>
          <w:rFonts w:ascii="Times New Roman" w:hAnsi="Times New Roman"/>
          <w:sz w:val="24"/>
          <w:szCs w:val="24"/>
        </w:rPr>
        <w:t>jegyző</w:t>
      </w:r>
    </w:p>
    <w:p w:rsidR="00CC0CD0" w:rsidRPr="00D0349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03494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03494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415" w:rsidRPr="00D03494" w:rsidRDefault="00F5141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03494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D03494" w:rsidRDefault="0052703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31070836"/>
          <w:placeholder>
            <w:docPart w:val="CE12E4BEA12B4B07A796AA899AF7F93E"/>
          </w:placeholder>
        </w:sdtPr>
        <w:sdtEndPr/>
        <w:sdtContent>
          <w:r w:rsidRPr="00D03494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D0349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03494" w:rsidRDefault="00527038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034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03494">
        <w:rPr>
          <w:rFonts w:ascii="Times New Roman" w:hAnsi="Times New Roman"/>
          <w:b/>
          <w:bCs/>
          <w:sz w:val="24"/>
          <w:szCs w:val="24"/>
        </w:rPr>
        <w:t>egyszerű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1546C" w:rsidRPr="00D03494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D707F" w:rsidRPr="00F10BE3" w:rsidRDefault="00527038" w:rsidP="005749C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r w:rsidRPr="00F10BE3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6D707F" w:rsidRPr="00F10BE3" w:rsidRDefault="006D707F" w:rsidP="005749C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03494" w:rsidRPr="00552B4E" w:rsidRDefault="00527038" w:rsidP="00D03494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628E1">
        <w:rPr>
          <w:rFonts w:ascii="Times New Roman" w:hAnsi="Times New Roman"/>
          <w:bCs/>
          <w:sz w:val="24"/>
          <w:szCs w:val="24"/>
        </w:rPr>
        <w:t>Budapest Főváros VII. kerület Erzsébetváros Önkormányzata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628E1">
        <w:rPr>
          <w:rFonts w:ascii="Times New Roman" w:hAnsi="Times New Roman"/>
          <w:bCs/>
          <w:sz w:val="24"/>
          <w:szCs w:val="24"/>
        </w:rPr>
        <w:t>a szociális igazgatásról és szociális ellátásokról szóló 1993. évi III. törvény (továbbiakban: Szt.) 57. § (1) bekezdésében meghatározott és a szociális alapszolgáltatások körébe tartozó jelzőrendszeres házi segítségnyújtás</w:t>
      </w:r>
      <w:r>
        <w:rPr>
          <w:rFonts w:ascii="Times New Roman" w:hAnsi="Times New Roman"/>
          <w:bCs/>
          <w:sz w:val="24"/>
          <w:szCs w:val="24"/>
        </w:rPr>
        <w:t xml:space="preserve"> szolgáltatás működtetését </w:t>
      </w:r>
      <w:r w:rsidRPr="00D628E1">
        <w:t>–</w:t>
      </w:r>
      <w:r>
        <w:rPr>
          <w:rFonts w:ascii="Times New Roman" w:hAnsi="Times New Roman"/>
          <w:bCs/>
          <w:sz w:val="24"/>
          <w:szCs w:val="24"/>
        </w:rPr>
        <w:t xml:space="preserve"> amely állami feladattá vált, azonban szerződéssel ö</w:t>
      </w:r>
      <w:r w:rsidRPr="00D628E1">
        <w:rPr>
          <w:rFonts w:ascii="Times New Roman" w:hAnsi="Times New Roman"/>
          <w:bCs/>
          <w:sz w:val="24"/>
          <w:szCs w:val="24"/>
        </w:rPr>
        <w:t xml:space="preserve">nként vállalt feladatként </w:t>
      </w:r>
      <w:r w:rsidRPr="00D628E1">
        <w:t>–</w:t>
      </w:r>
      <w:r>
        <w:t xml:space="preserve"> </w:t>
      </w:r>
      <w:r w:rsidRPr="00D628E1">
        <w:rPr>
          <w:rFonts w:ascii="Times New Roman" w:hAnsi="Times New Roman"/>
          <w:bCs/>
          <w:sz w:val="24"/>
          <w:szCs w:val="24"/>
        </w:rPr>
        <w:t xml:space="preserve">a fenntartásában működő Bischitz Johanna </w:t>
      </w:r>
      <w:r w:rsidRPr="00552B4E">
        <w:rPr>
          <w:rFonts w:ascii="Times New Roman" w:hAnsi="Times New Roman"/>
          <w:bCs/>
          <w:sz w:val="24"/>
          <w:szCs w:val="24"/>
        </w:rPr>
        <w:t xml:space="preserve">Integrált Humán Szolgáltató Központ </w:t>
      </w:r>
      <w:r w:rsidRPr="00552B4E">
        <w:rPr>
          <w:rFonts w:ascii="Times New Roman" w:hAnsi="Times New Roman"/>
          <w:bCs/>
          <w:i/>
          <w:sz w:val="24"/>
          <w:szCs w:val="24"/>
        </w:rPr>
        <w:t>(továbbiakban: Humán Szolgáltató)</w:t>
      </w:r>
      <w:r w:rsidRPr="00552B4E">
        <w:rPr>
          <w:rFonts w:ascii="Times New Roman" w:hAnsi="Times New Roman"/>
          <w:bCs/>
          <w:sz w:val="24"/>
          <w:szCs w:val="24"/>
        </w:rPr>
        <w:t xml:space="preserve"> által biztosítja az Szt. 65. §-a és a vonatkozó jogszabályok figyelembevételével.</w:t>
      </w:r>
    </w:p>
    <w:p w:rsidR="00F10BE3" w:rsidRPr="00552B4E" w:rsidRDefault="00F10BE3" w:rsidP="00D03494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74AE5" w:rsidRPr="00552B4E" w:rsidRDefault="00527038" w:rsidP="00552B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B4E">
        <w:rPr>
          <w:rFonts w:ascii="Times New Roman" w:hAnsi="Times New Roman"/>
          <w:sz w:val="24"/>
          <w:szCs w:val="24"/>
        </w:rPr>
        <w:t>Erzsébetvárosban a Humán Szolgáltató a jelzőrendszer</w:t>
      </w:r>
      <w:r w:rsidR="00552B4E" w:rsidRPr="00552B4E">
        <w:rPr>
          <w:rFonts w:ascii="Times New Roman" w:hAnsi="Times New Roman"/>
          <w:sz w:val="24"/>
          <w:szCs w:val="24"/>
        </w:rPr>
        <w:t xml:space="preserve">es házi segítségnyújtás ellátást </w:t>
      </w:r>
      <w:r w:rsidRPr="00552B4E">
        <w:rPr>
          <w:rFonts w:ascii="Times New Roman" w:hAnsi="Times New Roman"/>
          <w:sz w:val="24"/>
          <w:szCs w:val="24"/>
        </w:rPr>
        <w:t>jelenleg 50 darab jelzőkészülék működtetésével valósítja meg.</w:t>
      </w:r>
      <w:r w:rsidR="00552B4E" w:rsidRPr="00552B4E">
        <w:rPr>
          <w:rFonts w:ascii="Times New Roman" w:hAnsi="Times New Roman"/>
          <w:sz w:val="24"/>
          <w:szCs w:val="24"/>
        </w:rPr>
        <w:t xml:space="preserve"> A </w:t>
      </w:r>
      <w:r w:rsidR="00552B4E" w:rsidRPr="00552B4E">
        <w:rPr>
          <w:rFonts w:ascii="Times New Roman" w:hAnsi="Times New Roman"/>
          <w:bCs/>
          <w:sz w:val="24"/>
          <w:szCs w:val="24"/>
        </w:rPr>
        <w:t>Humán Szolgáltató igazgatója arról tájékoztatta a Humánszolgáltatói és Igazgatási Főosztályt, hogy a</w:t>
      </w:r>
      <w:r w:rsidR="00552B4E" w:rsidRPr="00552B4E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z elmúlt egy évben – nagyrészt a Gondosóra program bezetésével és annak hatására – Erzsébetvárosban egyre kevesebben vették igénybe a térítési díj köteles jelzőrendszeres házi segítségnyújtás szolgáltatást,</w:t>
      </w:r>
      <w:r w:rsidR="00552B4E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ezért az igénybevételi és várakozói adatok változásait figyelembe </w:t>
      </w:r>
      <w:r w:rsidR="00552B4E" w:rsidRPr="00552B4E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véve </w:t>
      </w:r>
      <w:r w:rsidR="00552B4E" w:rsidRPr="00552B4E">
        <w:rPr>
          <w:rFonts w:ascii="Times New Roman" w:hAnsi="Times New Roman"/>
          <w:sz w:val="24"/>
          <w:szCs w:val="24"/>
        </w:rPr>
        <w:t>javasolta igazgató asszony a jelzőkészülékszám</w:t>
      </w:r>
      <w:r w:rsidR="00552B4E">
        <w:rPr>
          <w:rFonts w:ascii="Times New Roman" w:hAnsi="Times New Roman"/>
          <w:sz w:val="24"/>
          <w:szCs w:val="24"/>
        </w:rPr>
        <w:t xml:space="preserve"> csökkentését</w:t>
      </w:r>
      <w:r w:rsidR="00552B4E" w:rsidRPr="00552B4E">
        <w:rPr>
          <w:rFonts w:ascii="Times New Roman" w:hAnsi="Times New Roman"/>
          <w:sz w:val="24"/>
          <w:szCs w:val="24"/>
        </w:rPr>
        <w:t xml:space="preserve">. </w:t>
      </w:r>
      <w:r w:rsidRPr="00552B4E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Képviselő-testületének 280/2025. (XI.12.) határozatával úgy döntött, hogy hozzájárul a </w:t>
      </w:r>
      <w:r w:rsidRPr="00552B4E">
        <w:rPr>
          <w:rFonts w:ascii="Times New Roman" w:hAnsi="Times New Roman"/>
          <w:sz w:val="24"/>
          <w:szCs w:val="24"/>
        </w:rPr>
        <w:t>jelzőrendszeres házi segítségnyújtás szolgáltatás 50 jelzőkészülékszámról 40 jelzőkészülékszámra történő csökkentéséhez 2026. január 1. napjával.</w:t>
      </w:r>
    </w:p>
    <w:p w:rsidR="00F74AE5" w:rsidRDefault="00F74AE5" w:rsidP="005749C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D2692" w:rsidRDefault="00527038" w:rsidP="007D2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Mindezekre tekintettel szükséges a </w:t>
      </w:r>
      <w:r w:rsidRPr="00A31200">
        <w:rPr>
          <w:rFonts w:ascii="Times New Roman" w:hAnsi="Times New Roman"/>
          <w:bCs/>
          <w:sz w:val="24"/>
          <w:szCs w:val="24"/>
        </w:rPr>
        <w:t>jelzőrendszeres házi segítségnyújtás szakmai programjába</w:t>
      </w:r>
      <w:r w:rsidR="00922DD4">
        <w:rPr>
          <w:rFonts w:ascii="Times New Roman" w:hAnsi="Times New Roman"/>
          <w:bCs/>
          <w:sz w:val="24"/>
          <w:szCs w:val="24"/>
        </w:rPr>
        <w:t>n</w:t>
      </w:r>
      <w:r w:rsidRPr="00A312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átvezetni </w:t>
      </w:r>
      <w:r w:rsidRPr="0065779D">
        <w:rPr>
          <w:rFonts w:ascii="Times New Roman" w:hAnsi="Times New Roman"/>
          <w:bCs/>
          <w:sz w:val="24"/>
          <w:szCs w:val="24"/>
        </w:rPr>
        <w:t xml:space="preserve">a jelzőkészülékszám 40 darabra történő módosítását, valamint </w:t>
      </w:r>
      <w:r>
        <w:rPr>
          <w:rFonts w:ascii="Times New Roman" w:hAnsi="Times New Roman"/>
          <w:bCs/>
          <w:sz w:val="24"/>
          <w:szCs w:val="24"/>
        </w:rPr>
        <w:t xml:space="preserve">javasolta a </w:t>
      </w:r>
      <w:r w:rsidRPr="0065779D">
        <w:rPr>
          <w:rFonts w:ascii="Times New Roman" w:hAnsi="Times New Roman"/>
          <w:bCs/>
          <w:sz w:val="24"/>
          <w:szCs w:val="24"/>
        </w:rPr>
        <w:t xml:space="preserve">Humán Szolgáltató a szakmai program mellékletében szereplő </w:t>
      </w:r>
      <w:r>
        <w:rPr>
          <w:rFonts w:ascii="Times New Roman" w:hAnsi="Times New Roman"/>
          <w:bCs/>
          <w:sz w:val="24"/>
          <w:szCs w:val="24"/>
        </w:rPr>
        <w:t>megállapodás 7. pontjából a következő mondatrész törlés</w:t>
      </w:r>
      <w:r w:rsidR="006B17EC">
        <w:rPr>
          <w:rFonts w:ascii="Times New Roman" w:hAnsi="Times New Roman"/>
          <w:bCs/>
          <w:sz w:val="24"/>
          <w:szCs w:val="24"/>
        </w:rPr>
        <w:t>ét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Pr="007D2692">
        <w:rPr>
          <w:rFonts w:ascii="Times New Roman" w:hAnsi="Times New Roman"/>
          <w:bCs/>
          <w:color w:val="000000" w:themeColor="text1"/>
          <w:sz w:val="24"/>
          <w:szCs w:val="24"/>
        </w:rPr>
        <w:t>„</w:t>
      </w:r>
      <w:r w:rsidRPr="007D2692">
        <w:rPr>
          <w:rFonts w:ascii="Times New Roman" w:hAnsi="Times New Roman"/>
          <w:color w:val="000000" w:themeColor="text1"/>
          <w:sz w:val="24"/>
          <w:szCs w:val="24"/>
        </w:rPr>
        <w:t>Alulírott ellátott, illetve kötelezett a mai napon a megállapodás egy példányát átvettem, és a benne foglaltakat tudomásul vettem.”, tekintettel arra, hogy a tudomásulvételre vonatkozó részt a megállapodás 6. pontja tartalma</w:t>
      </w:r>
      <w:r w:rsidR="006B17EC">
        <w:rPr>
          <w:rFonts w:ascii="Times New Roman" w:hAnsi="Times New Roman"/>
          <w:color w:val="000000" w:themeColor="text1"/>
          <w:sz w:val="24"/>
          <w:szCs w:val="24"/>
        </w:rPr>
        <w:t xml:space="preserve">zza. Az ellátott / kötelezett a megállapodás egy példányát </w:t>
      </w:r>
      <w:r w:rsidRPr="007D2692">
        <w:rPr>
          <w:rFonts w:ascii="Times New Roman" w:hAnsi="Times New Roman"/>
          <w:color w:val="000000" w:themeColor="text1"/>
          <w:sz w:val="24"/>
          <w:szCs w:val="24"/>
        </w:rPr>
        <w:t>a teljes körű aláírás után veheti át, így az erre vonatkozó mondatrész az aláírások alatti sorba került áthelyezésre.</w:t>
      </w:r>
    </w:p>
    <w:p w:rsidR="00806A56" w:rsidRPr="007D2692" w:rsidRDefault="00527038" w:rsidP="007D2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Egyebekben a Szakmai Program nem változik.</w:t>
      </w:r>
    </w:p>
    <w:p w:rsidR="00552B4E" w:rsidRPr="0065779D" w:rsidRDefault="00552B4E" w:rsidP="000C0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79D" w:rsidRPr="00350A42" w:rsidRDefault="00527038" w:rsidP="000C03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A42">
        <w:rPr>
          <w:rFonts w:ascii="Times New Roman" w:hAnsi="Times New Roman"/>
          <w:sz w:val="24"/>
          <w:szCs w:val="24"/>
        </w:rPr>
        <w:t xml:space="preserve">Ezzel egyidejűleg szükséges </w:t>
      </w:r>
      <w:r w:rsidR="00284A5F">
        <w:rPr>
          <w:rFonts w:ascii="Times New Roman" w:hAnsi="Times New Roman"/>
          <w:sz w:val="24"/>
          <w:szCs w:val="24"/>
        </w:rPr>
        <w:t>Buda</w:t>
      </w:r>
      <w:r w:rsidR="00806A56">
        <w:rPr>
          <w:rFonts w:ascii="Times New Roman" w:hAnsi="Times New Roman"/>
          <w:sz w:val="24"/>
          <w:szCs w:val="24"/>
        </w:rPr>
        <w:t>p</w:t>
      </w:r>
      <w:r w:rsidR="00284A5F">
        <w:rPr>
          <w:rFonts w:ascii="Times New Roman" w:hAnsi="Times New Roman"/>
          <w:sz w:val="24"/>
          <w:szCs w:val="24"/>
        </w:rPr>
        <w:t xml:space="preserve">est Főváros Kormányhivatalától </w:t>
      </w:r>
      <w:r w:rsidRPr="00350A42">
        <w:rPr>
          <w:rFonts w:ascii="Times New Roman" w:hAnsi="Times New Roman"/>
          <w:sz w:val="24"/>
          <w:szCs w:val="24"/>
        </w:rPr>
        <w:t>a működési engedély módosítását kérni a szolgáltatói nyilvántartásban a jelzőkészülékszám tekintetében.</w:t>
      </w:r>
    </w:p>
    <w:p w:rsidR="006D707F" w:rsidRPr="00D03494" w:rsidRDefault="006D707F" w:rsidP="005749C9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5749C9" w:rsidRPr="00924D26" w:rsidRDefault="00527038" w:rsidP="005749C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24D26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kerület Erzsébetváros Önkormányzata Képviselő-testületének Szervezeti és Működési Szabályzatáról szóló 38/2020. (IX.24.) önkormányzati rendeletének 1. melléklete tartalmazza a Művelődési, Kulturális és Szociális Bizottságra átruházott feladat és hatásköröket, melynek 6. pontja szerint: </w:t>
      </w:r>
      <w:r w:rsidRPr="00924D26">
        <w:rPr>
          <w:rFonts w:ascii="Times New Roman" w:eastAsia="Calibri" w:hAnsi="Times New Roman"/>
          <w:i/>
          <w:sz w:val="24"/>
          <w:szCs w:val="24"/>
          <w:lang w:eastAsia="en-US"/>
        </w:rPr>
        <w:t>„</w:t>
      </w:r>
      <w:r w:rsidRPr="00924D26">
        <w:rPr>
          <w:rFonts w:ascii="Times New Roman" w:eastAsiaTheme="minorHAnsi" w:hAnsi="Times New Roman"/>
          <w:i/>
          <w:sz w:val="24"/>
          <w:szCs w:val="24"/>
          <w:lang w:eastAsia="en-US"/>
        </w:rPr>
        <w:t>Budapest Főváros VII. kerület Erzsébetváros Önkormányzatának Képviselő-testülete úgy dönt, hogy a Bischitz Johanna Integrált Humán Szolgáltató Központ által biztosított ellátásokra vonatkozó szakmai programokkal összefüggő döntéseinek hatáskörét átruházza a Művelődési, Kulturális és Szociális Bizottságra</w:t>
      </w:r>
      <w:r w:rsidRPr="00924D26">
        <w:rPr>
          <w:rFonts w:ascii="Times New Roman" w:eastAsia="Calibri" w:hAnsi="Times New Roman"/>
          <w:i/>
          <w:sz w:val="24"/>
          <w:szCs w:val="24"/>
          <w:lang w:eastAsia="en-US"/>
        </w:rPr>
        <w:t>.”</w:t>
      </w:r>
      <w:r w:rsidRPr="00924D2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21236" w:rsidRPr="00924D26" w:rsidRDefault="00621236" w:rsidP="005749C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26CFA" w:rsidRDefault="00826CFA" w:rsidP="005749C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:rsidR="005749C9" w:rsidRPr="00924D26" w:rsidRDefault="00527038" w:rsidP="005749C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r w:rsidRPr="00924D2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Kérem a Tisztelt Bizottságot az előterjesztés megtárgya</w:t>
      </w:r>
      <w:r w:rsidR="00924D26" w:rsidRPr="00924D2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lására és a határozati javaslat</w:t>
      </w:r>
      <w:r w:rsidRPr="00924D2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elfogadására.</w:t>
      </w:r>
    </w:p>
    <w:p w:rsidR="00826CFA" w:rsidRDefault="00527038">
      <w:pPr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br w:type="page"/>
      </w:r>
    </w:p>
    <w:p w:rsidR="000A3BAC" w:rsidRDefault="000A3BAC" w:rsidP="00A969EF">
      <w:pPr>
        <w:spacing w:after="240" w:line="259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Határozati javaslat</w:t>
      </w:r>
    </w:p>
    <w:p w:rsidR="005749C9" w:rsidRPr="00924D26" w:rsidRDefault="00527038" w:rsidP="005749C9">
      <w:pPr>
        <w:autoSpaceDE w:val="0"/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924D2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924D2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="00786835"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="00786835"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 (</w:t>
      </w:r>
      <w:r w:rsidR="00924D26"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24D26"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Pr="00924D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a</w:t>
      </w:r>
      <w:r w:rsidRPr="00924D26">
        <w:rPr>
          <w:rFonts w:ascii="Times New Roman" w:hAnsi="Times New Roman"/>
          <w:b/>
          <w:bCs/>
          <w:sz w:val="24"/>
          <w:szCs w:val="24"/>
          <w:u w:val="single"/>
        </w:rPr>
        <w:t xml:space="preserve"> Bischitz Johanna Integrált Humán Szolgáltató Központ</w:t>
      </w:r>
      <w:r w:rsidR="00D626B3" w:rsidRPr="00924D26">
        <w:rPr>
          <w:rFonts w:ascii="Times New Roman" w:hAnsi="Times New Roman"/>
          <w:b/>
          <w:bCs/>
          <w:sz w:val="24"/>
          <w:szCs w:val="24"/>
          <w:u w:val="single"/>
        </w:rPr>
        <w:t xml:space="preserve"> által biztosított</w:t>
      </w:r>
      <w:r w:rsidRPr="00924D2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86835" w:rsidRPr="00924D26">
        <w:rPr>
          <w:rFonts w:ascii="Times New Roman" w:hAnsi="Times New Roman"/>
          <w:b/>
          <w:bCs/>
          <w:iCs/>
          <w:sz w:val="24"/>
          <w:szCs w:val="24"/>
          <w:u w:val="single"/>
        </w:rPr>
        <w:t>jelzőrendszeres házi segítségnyújtás szolgáltatás</w:t>
      </w:r>
      <w:r w:rsidRPr="00924D2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szakmai programjának módosításáról</w:t>
      </w:r>
    </w:p>
    <w:p w:rsidR="00FC4723" w:rsidRPr="00924D26" w:rsidRDefault="00FC4723" w:rsidP="005749C9">
      <w:pPr>
        <w:widowControl w:val="0"/>
        <w:numPr>
          <w:ilvl w:val="0"/>
          <w:numId w:val="21"/>
        </w:numPr>
        <w:tabs>
          <w:tab w:val="clear" w:pos="432"/>
          <w:tab w:val="num" w:pos="0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5749C9" w:rsidRPr="00924D26" w:rsidRDefault="00527038" w:rsidP="005749C9">
      <w:pPr>
        <w:widowControl w:val="0"/>
        <w:numPr>
          <w:ilvl w:val="0"/>
          <w:numId w:val="21"/>
        </w:numPr>
        <w:tabs>
          <w:tab w:val="clear" w:pos="432"/>
          <w:tab w:val="num" w:pos="0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Budapest Főváros VII. kerület Erzsébetváros Önkormányzata Képviselő-testületének Művelődési, Kulturális és Szociális Bizottsága úgy dönt, hogy</w:t>
      </w:r>
    </w:p>
    <w:p w:rsidR="005749C9" w:rsidRPr="00924D26" w:rsidRDefault="005749C9" w:rsidP="005749C9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5749C9" w:rsidRPr="00924D26" w:rsidRDefault="00527038" w:rsidP="00561645">
      <w:pPr>
        <w:widowControl w:val="0"/>
        <w:numPr>
          <w:ilvl w:val="0"/>
          <w:numId w:val="21"/>
        </w:numPr>
        <w:tabs>
          <w:tab w:val="clear" w:pos="432"/>
          <w:tab w:val="num" w:pos="709"/>
        </w:tabs>
        <w:suppressAutoHyphens/>
        <w:autoSpaceDN w:val="0"/>
        <w:spacing w:after="0" w:line="240" w:lineRule="auto"/>
        <w:ind w:left="709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1.</w:t>
      </w:r>
      <w:r w:rsidR="00561645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924D26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a határozati javaslat melléklete szerinti tartalommal elfogadja a Bischitz Johanna Integrált H</w:t>
      </w:r>
      <w:r w:rsidR="00786835" w:rsidRPr="00924D26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umán Szolgáltató Központ által biztosított jelzőrendszeres házi segítségnyújtás szolgáltatás </w:t>
      </w:r>
      <w:r w:rsidRPr="00924D26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módosított szakmai programját</w:t>
      </w:r>
      <w:r w:rsidRP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5749C9" w:rsidRPr="00924D26" w:rsidRDefault="005749C9" w:rsidP="00561645">
      <w:pPr>
        <w:widowControl w:val="0"/>
        <w:tabs>
          <w:tab w:val="num" w:pos="709"/>
        </w:tabs>
        <w:suppressAutoHyphens/>
        <w:autoSpaceDN w:val="0"/>
        <w:spacing w:after="0" w:line="240" w:lineRule="auto"/>
        <w:ind w:left="709" w:hanging="425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5749C9" w:rsidRDefault="00527038" w:rsidP="00561645">
      <w:pPr>
        <w:widowControl w:val="0"/>
        <w:tabs>
          <w:tab w:val="num" w:pos="709"/>
        </w:tabs>
        <w:suppressAutoHyphens/>
        <w:autoSpaceDN w:val="0"/>
        <w:spacing w:after="0" w:line="240" w:lineRule="auto"/>
        <w:ind w:left="709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2.</w:t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F51DB1" w:rsidRP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felkéri a </w:t>
      </w:r>
      <w:r w:rsidR="00F4723E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P</w:t>
      </w:r>
      <w:r w:rsidR="00F51DB1" w:rsidRP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olgármestert, hogy a döntésről a Bischitz Johanna Integrált Humán Szolgáltat</w:t>
      </w:r>
      <w:r w:rsidR="00924D2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ó Központ igazgatóját értesítse.</w:t>
      </w:r>
    </w:p>
    <w:p w:rsidR="00924D26" w:rsidRDefault="00924D26" w:rsidP="00561645">
      <w:pPr>
        <w:widowControl w:val="0"/>
        <w:tabs>
          <w:tab w:val="num" w:pos="709"/>
        </w:tabs>
        <w:suppressAutoHyphens/>
        <w:autoSpaceDN w:val="0"/>
        <w:spacing w:after="0" w:line="240" w:lineRule="auto"/>
        <w:ind w:left="709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924D26" w:rsidRPr="009D10C2" w:rsidRDefault="00527038" w:rsidP="00561645">
      <w:pPr>
        <w:widowControl w:val="0"/>
        <w:tabs>
          <w:tab w:val="num" w:pos="709"/>
        </w:tabs>
        <w:suppressAutoHyphens/>
        <w:autoSpaceDN w:val="0"/>
        <w:spacing w:after="0" w:line="240" w:lineRule="auto"/>
        <w:ind w:left="709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3.</w:t>
      </w:r>
      <w:r w:rsidR="00561645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7A2AC4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hozzájárul a jelzőrendszeres házi segítségnyújtás</w:t>
      </w:r>
      <w:r w:rsidR="009E75F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szolgáltatói nyilvántartásban 50 jelzőkészülékszámról 40 jelzőkészülékszámra történő módosításához a jelzőrendszeres házi segítségnyújtás </w:t>
      </w:r>
      <w:r w:rsidR="009E75FC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szolgáltatás szakmai programjában foglaltak szerint.</w:t>
      </w:r>
    </w:p>
    <w:p w:rsidR="005749C9" w:rsidRDefault="005749C9" w:rsidP="005749C9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561645" w:rsidRPr="009D10C2" w:rsidRDefault="00561645" w:rsidP="005749C9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5749C9" w:rsidRPr="009D10C2" w:rsidRDefault="00527038" w:rsidP="009D10C2">
      <w:pPr>
        <w:widowControl w:val="0"/>
        <w:numPr>
          <w:ilvl w:val="0"/>
          <w:numId w:val="21"/>
        </w:numPr>
        <w:tabs>
          <w:tab w:val="left" w:pos="1418"/>
        </w:tabs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F4723E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Felelős: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Niedermüller Péter polgármester </w:t>
      </w:r>
    </w:p>
    <w:p w:rsidR="00E62593" w:rsidRPr="009D10C2" w:rsidRDefault="00527038" w:rsidP="009D10C2">
      <w:pPr>
        <w:widowControl w:val="0"/>
        <w:numPr>
          <w:ilvl w:val="6"/>
          <w:numId w:val="21"/>
        </w:numPr>
        <w:tabs>
          <w:tab w:val="clear" w:pos="1296"/>
          <w:tab w:val="left" w:pos="1418"/>
        </w:tabs>
        <w:suppressAutoHyphens/>
        <w:autoSpaceDN w:val="0"/>
        <w:spacing w:after="0" w:line="240" w:lineRule="auto"/>
        <w:ind w:left="1418" w:hanging="1438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F4723E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Határidő: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1. pont </w:t>
      </w:r>
      <w:r w:rsidR="00786835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tekintetében 2025. </w:t>
      </w:r>
      <w:r w:rsidR="00924D26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december</w:t>
      </w:r>
      <w:r w:rsidR="00786835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924D26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8.</w:t>
      </w:r>
      <w:r w:rsidR="009D10C2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br/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2.</w:t>
      </w:r>
      <w:r w:rsidR="00786835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pont tekintetében 2025. </w:t>
      </w:r>
      <w:r w:rsidR="00924D26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december</w:t>
      </w:r>
      <w:r w:rsidR="00786835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924D26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15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  <w:r w:rsidR="009D10C2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br/>
        <w:t>3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pont tekintetében 2025. december </w:t>
      </w:r>
      <w:r w:rsidR="009D10C2"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31</w:t>
      </w:r>
      <w:r w:rsidRPr="009D10C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E62593" w:rsidRPr="009D10C2" w:rsidRDefault="00E62593" w:rsidP="00EF3331">
      <w:pPr>
        <w:widowControl w:val="0"/>
        <w:numPr>
          <w:ilvl w:val="4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42444" w:rsidRPr="00561645" w:rsidRDefault="00242444" w:rsidP="005749C9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749C9" w:rsidRPr="00561645" w:rsidRDefault="00527038" w:rsidP="005749C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61645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Budapest, 2025. </w:t>
      </w:r>
      <w:r w:rsidR="00561645" w:rsidRPr="00561645">
        <w:rPr>
          <w:rFonts w:ascii="Times New Roman" w:eastAsiaTheme="minorHAnsi" w:hAnsi="Times New Roman"/>
          <w:sz w:val="24"/>
          <w:szCs w:val="24"/>
          <w:lang w:eastAsia="en-US"/>
        </w:rPr>
        <w:t>november</w:t>
      </w:r>
      <w:r w:rsidR="003F2D0B" w:rsidRPr="005616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61645" w:rsidRPr="00561645">
        <w:rPr>
          <w:rFonts w:ascii="Times New Roman" w:eastAsiaTheme="minorHAnsi" w:hAnsi="Times New Roman"/>
          <w:sz w:val="24"/>
          <w:szCs w:val="24"/>
          <w:lang w:eastAsia="en-US"/>
        </w:rPr>
        <w:t>27</w:t>
      </w:r>
      <w:r w:rsidR="00FD6F55" w:rsidRPr="00561645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49C9" w:rsidRPr="00561645" w:rsidRDefault="005749C9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9C9" w:rsidRPr="00561645" w:rsidRDefault="00527038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1645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561645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561645">
        <w:rPr>
          <w:rFonts w:ascii="Times New Roman" w:eastAsiaTheme="minorHAnsi" w:hAnsi="Times New Roman"/>
          <w:b/>
          <w:sz w:val="24"/>
          <w:szCs w:val="24"/>
          <w:lang w:eastAsia="en-US"/>
        </w:rPr>
        <w:t>Gyuris Gabriella</w:t>
      </w:r>
    </w:p>
    <w:p w:rsidR="005749C9" w:rsidRPr="00561645" w:rsidRDefault="00527038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1645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r w:rsidRPr="00561645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proofErr w:type="spellStart"/>
      <w:r w:rsidR="00A969EF">
        <w:rPr>
          <w:rFonts w:ascii="Times New Roman" w:hAnsi="Times New Roman"/>
          <w:b/>
          <w:bCs/>
          <w:sz w:val="24"/>
          <w:szCs w:val="24"/>
        </w:rPr>
        <w:t>Humánszolgáltatói</w:t>
      </w:r>
      <w:proofErr w:type="spellEnd"/>
      <w:r w:rsidR="00A969EF">
        <w:rPr>
          <w:rFonts w:ascii="Times New Roman" w:hAnsi="Times New Roman"/>
          <w:b/>
          <w:bCs/>
          <w:sz w:val="24"/>
          <w:szCs w:val="24"/>
        </w:rPr>
        <w:t xml:space="preserve"> és Igazgatási </w:t>
      </w:r>
      <w:bookmarkStart w:id="3" w:name="_GoBack"/>
      <w:bookmarkEnd w:id="3"/>
      <w:r w:rsidR="00D03494" w:rsidRPr="00561645">
        <w:rPr>
          <w:rFonts w:ascii="Times New Roman" w:eastAsiaTheme="minorHAnsi" w:hAnsi="Times New Roman"/>
          <w:b/>
          <w:sz w:val="24"/>
          <w:szCs w:val="24"/>
          <w:lang w:eastAsia="en-US"/>
        </w:rPr>
        <w:t>főosztály</w:t>
      </w:r>
      <w:r w:rsidRPr="00561645">
        <w:rPr>
          <w:rFonts w:ascii="Times New Roman" w:eastAsiaTheme="minorHAnsi" w:hAnsi="Times New Roman"/>
          <w:b/>
          <w:sz w:val="24"/>
          <w:szCs w:val="24"/>
          <w:lang w:eastAsia="en-US"/>
        </w:rPr>
        <w:t>vezető</w:t>
      </w:r>
    </w:p>
    <w:p w:rsidR="00FC4723" w:rsidRPr="00561645" w:rsidRDefault="00FC4723" w:rsidP="005749C9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561645" w:rsidRPr="00561645" w:rsidRDefault="00527038" w:rsidP="00AF79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 w:rsidRPr="00561645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melléklete:</w:t>
      </w:r>
    </w:p>
    <w:p w:rsidR="00561645" w:rsidRPr="00826CFA" w:rsidRDefault="00527038" w:rsidP="00826C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 w:rsidRPr="00826CFA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280/2025. (XI.12.) </w:t>
      </w:r>
      <w:r w:rsidR="00F4723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k</w:t>
      </w:r>
      <w:r w:rsidRPr="00826CFA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épviselő-testületi </w:t>
      </w:r>
      <w:r w:rsidR="00F4723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határozat</w:t>
      </w:r>
    </w:p>
    <w:p w:rsidR="00561645" w:rsidRPr="00561645" w:rsidRDefault="00561645" w:rsidP="00AF79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9C9" w:rsidRPr="00561645" w:rsidRDefault="005749C9" w:rsidP="00574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5749C9" w:rsidRPr="00561645" w:rsidRDefault="00527038" w:rsidP="00574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561645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Határozati javaslat melléklete:</w:t>
      </w:r>
    </w:p>
    <w:p w:rsidR="005749C9" w:rsidRPr="00561645" w:rsidRDefault="00527038" w:rsidP="00561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61645">
        <w:rPr>
          <w:rFonts w:ascii="Times New Roman" w:eastAsia="Calibri" w:hAnsi="Times New Roman"/>
          <w:sz w:val="24"/>
          <w:szCs w:val="24"/>
          <w:lang w:eastAsia="en-US"/>
        </w:rPr>
        <w:t>Jelzőrendszeres házi segítségnyújtás</w:t>
      </w:r>
      <w:r w:rsidR="00FD6F55" w:rsidRPr="00561645">
        <w:rPr>
          <w:rFonts w:ascii="Times New Roman" w:eastAsia="Calibri" w:hAnsi="Times New Roman"/>
          <w:sz w:val="24"/>
          <w:szCs w:val="24"/>
          <w:lang w:eastAsia="en-US"/>
        </w:rPr>
        <w:t xml:space="preserve"> módosított szakmai programja</w:t>
      </w:r>
      <w:bookmarkEnd w:id="0"/>
      <w:bookmarkEnd w:id="2"/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00" w:rsidRDefault="00F45500">
      <w:pPr>
        <w:spacing w:after="0" w:line="240" w:lineRule="auto"/>
      </w:pPr>
      <w:r>
        <w:separator/>
      </w:r>
    </w:p>
  </w:endnote>
  <w:endnote w:type="continuationSeparator" w:id="0">
    <w:p w:rsidR="00F45500" w:rsidRDefault="00F4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2703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969E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00" w:rsidRDefault="00F45500">
      <w:pPr>
        <w:spacing w:after="0" w:line="240" w:lineRule="auto"/>
      </w:pPr>
      <w:r>
        <w:separator/>
      </w:r>
    </w:p>
  </w:footnote>
  <w:footnote w:type="continuationSeparator" w:id="0">
    <w:p w:rsidR="00F45500" w:rsidRDefault="00F45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61CBE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4D047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18C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90EF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FE7A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38E1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9A97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72A4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B4D8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BAADD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7020B2" w:tentative="1">
      <w:start w:val="1"/>
      <w:numFmt w:val="lowerLetter"/>
      <w:lvlText w:val="%2."/>
      <w:lvlJc w:val="left"/>
      <w:pPr>
        <w:ind w:left="1440" w:hanging="360"/>
      </w:pPr>
    </w:lvl>
    <w:lvl w:ilvl="2" w:tplc="BCD82A76" w:tentative="1">
      <w:start w:val="1"/>
      <w:numFmt w:val="lowerRoman"/>
      <w:lvlText w:val="%3."/>
      <w:lvlJc w:val="right"/>
      <w:pPr>
        <w:ind w:left="2160" w:hanging="180"/>
      </w:pPr>
    </w:lvl>
    <w:lvl w:ilvl="3" w:tplc="75B62D60" w:tentative="1">
      <w:start w:val="1"/>
      <w:numFmt w:val="decimal"/>
      <w:lvlText w:val="%4."/>
      <w:lvlJc w:val="left"/>
      <w:pPr>
        <w:ind w:left="2880" w:hanging="360"/>
      </w:pPr>
    </w:lvl>
    <w:lvl w:ilvl="4" w:tplc="463009F6" w:tentative="1">
      <w:start w:val="1"/>
      <w:numFmt w:val="lowerLetter"/>
      <w:lvlText w:val="%5."/>
      <w:lvlJc w:val="left"/>
      <w:pPr>
        <w:ind w:left="3600" w:hanging="360"/>
      </w:pPr>
    </w:lvl>
    <w:lvl w:ilvl="5" w:tplc="830CE45C" w:tentative="1">
      <w:start w:val="1"/>
      <w:numFmt w:val="lowerRoman"/>
      <w:lvlText w:val="%6."/>
      <w:lvlJc w:val="right"/>
      <w:pPr>
        <w:ind w:left="4320" w:hanging="180"/>
      </w:pPr>
    </w:lvl>
    <w:lvl w:ilvl="6" w:tplc="5072B676" w:tentative="1">
      <w:start w:val="1"/>
      <w:numFmt w:val="decimal"/>
      <w:lvlText w:val="%7."/>
      <w:lvlJc w:val="left"/>
      <w:pPr>
        <w:ind w:left="5040" w:hanging="360"/>
      </w:pPr>
    </w:lvl>
    <w:lvl w:ilvl="7" w:tplc="51CA1102" w:tentative="1">
      <w:start w:val="1"/>
      <w:numFmt w:val="lowerLetter"/>
      <w:lvlText w:val="%8."/>
      <w:lvlJc w:val="left"/>
      <w:pPr>
        <w:ind w:left="5760" w:hanging="360"/>
      </w:pPr>
    </w:lvl>
    <w:lvl w:ilvl="8" w:tplc="EA16E8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0B0C0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7409336" w:tentative="1">
      <w:start w:val="1"/>
      <w:numFmt w:val="lowerLetter"/>
      <w:lvlText w:val="%2."/>
      <w:lvlJc w:val="left"/>
      <w:pPr>
        <w:ind w:left="1800" w:hanging="360"/>
      </w:pPr>
    </w:lvl>
    <w:lvl w:ilvl="2" w:tplc="FD484F6C" w:tentative="1">
      <w:start w:val="1"/>
      <w:numFmt w:val="lowerRoman"/>
      <w:lvlText w:val="%3."/>
      <w:lvlJc w:val="right"/>
      <w:pPr>
        <w:ind w:left="2520" w:hanging="180"/>
      </w:pPr>
    </w:lvl>
    <w:lvl w:ilvl="3" w:tplc="5D004A1C" w:tentative="1">
      <w:start w:val="1"/>
      <w:numFmt w:val="decimal"/>
      <w:lvlText w:val="%4."/>
      <w:lvlJc w:val="left"/>
      <w:pPr>
        <w:ind w:left="3240" w:hanging="360"/>
      </w:pPr>
    </w:lvl>
    <w:lvl w:ilvl="4" w:tplc="692ACDA0" w:tentative="1">
      <w:start w:val="1"/>
      <w:numFmt w:val="lowerLetter"/>
      <w:lvlText w:val="%5."/>
      <w:lvlJc w:val="left"/>
      <w:pPr>
        <w:ind w:left="3960" w:hanging="360"/>
      </w:pPr>
    </w:lvl>
    <w:lvl w:ilvl="5" w:tplc="00FE65E8" w:tentative="1">
      <w:start w:val="1"/>
      <w:numFmt w:val="lowerRoman"/>
      <w:lvlText w:val="%6."/>
      <w:lvlJc w:val="right"/>
      <w:pPr>
        <w:ind w:left="4680" w:hanging="180"/>
      </w:pPr>
    </w:lvl>
    <w:lvl w:ilvl="6" w:tplc="EA72BCE8" w:tentative="1">
      <w:start w:val="1"/>
      <w:numFmt w:val="decimal"/>
      <w:lvlText w:val="%7."/>
      <w:lvlJc w:val="left"/>
      <w:pPr>
        <w:ind w:left="5400" w:hanging="360"/>
      </w:pPr>
    </w:lvl>
    <w:lvl w:ilvl="7" w:tplc="B3240AB8" w:tentative="1">
      <w:start w:val="1"/>
      <w:numFmt w:val="lowerLetter"/>
      <w:lvlText w:val="%8."/>
      <w:lvlJc w:val="left"/>
      <w:pPr>
        <w:ind w:left="6120" w:hanging="360"/>
      </w:pPr>
    </w:lvl>
    <w:lvl w:ilvl="8" w:tplc="8BF6C8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2184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236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B05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2DB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C449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6AD6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748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6422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861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E481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60E8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A0C3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A8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F234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F6BC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0C0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CC18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66A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4842A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3E60966" w:tentative="1">
      <w:start w:val="1"/>
      <w:numFmt w:val="lowerLetter"/>
      <w:lvlText w:val="%2."/>
      <w:lvlJc w:val="left"/>
      <w:pPr>
        <w:ind w:left="1146" w:hanging="360"/>
      </w:pPr>
    </w:lvl>
    <w:lvl w:ilvl="2" w:tplc="CA743F6C" w:tentative="1">
      <w:start w:val="1"/>
      <w:numFmt w:val="lowerRoman"/>
      <w:lvlText w:val="%3."/>
      <w:lvlJc w:val="right"/>
      <w:pPr>
        <w:ind w:left="1866" w:hanging="180"/>
      </w:pPr>
    </w:lvl>
    <w:lvl w:ilvl="3" w:tplc="7A884346" w:tentative="1">
      <w:start w:val="1"/>
      <w:numFmt w:val="decimal"/>
      <w:lvlText w:val="%4."/>
      <w:lvlJc w:val="left"/>
      <w:pPr>
        <w:ind w:left="2586" w:hanging="360"/>
      </w:pPr>
    </w:lvl>
    <w:lvl w:ilvl="4" w:tplc="368886F6" w:tentative="1">
      <w:start w:val="1"/>
      <w:numFmt w:val="lowerLetter"/>
      <w:lvlText w:val="%5."/>
      <w:lvlJc w:val="left"/>
      <w:pPr>
        <w:ind w:left="3306" w:hanging="360"/>
      </w:pPr>
    </w:lvl>
    <w:lvl w:ilvl="5" w:tplc="1F704D0C" w:tentative="1">
      <w:start w:val="1"/>
      <w:numFmt w:val="lowerRoman"/>
      <w:lvlText w:val="%6."/>
      <w:lvlJc w:val="right"/>
      <w:pPr>
        <w:ind w:left="4026" w:hanging="180"/>
      </w:pPr>
    </w:lvl>
    <w:lvl w:ilvl="6" w:tplc="4EEAF942" w:tentative="1">
      <w:start w:val="1"/>
      <w:numFmt w:val="decimal"/>
      <w:lvlText w:val="%7."/>
      <w:lvlJc w:val="left"/>
      <w:pPr>
        <w:ind w:left="4746" w:hanging="360"/>
      </w:pPr>
    </w:lvl>
    <w:lvl w:ilvl="7" w:tplc="EBBC4A9E" w:tentative="1">
      <w:start w:val="1"/>
      <w:numFmt w:val="lowerLetter"/>
      <w:lvlText w:val="%8."/>
      <w:lvlJc w:val="left"/>
      <w:pPr>
        <w:ind w:left="5466" w:hanging="360"/>
      </w:pPr>
    </w:lvl>
    <w:lvl w:ilvl="8" w:tplc="FCDE9F1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1D649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34A7E8" w:tentative="1">
      <w:start w:val="1"/>
      <w:numFmt w:val="lowerLetter"/>
      <w:lvlText w:val="%2."/>
      <w:lvlJc w:val="left"/>
      <w:pPr>
        <w:ind w:left="1440" w:hanging="360"/>
      </w:pPr>
    </w:lvl>
    <w:lvl w:ilvl="2" w:tplc="18AAAB88" w:tentative="1">
      <w:start w:val="1"/>
      <w:numFmt w:val="lowerRoman"/>
      <w:lvlText w:val="%3."/>
      <w:lvlJc w:val="right"/>
      <w:pPr>
        <w:ind w:left="2160" w:hanging="180"/>
      </w:pPr>
    </w:lvl>
    <w:lvl w:ilvl="3" w:tplc="2DB24DD0" w:tentative="1">
      <w:start w:val="1"/>
      <w:numFmt w:val="decimal"/>
      <w:lvlText w:val="%4."/>
      <w:lvlJc w:val="left"/>
      <w:pPr>
        <w:ind w:left="2880" w:hanging="360"/>
      </w:pPr>
    </w:lvl>
    <w:lvl w:ilvl="4" w:tplc="7B0E6E30" w:tentative="1">
      <w:start w:val="1"/>
      <w:numFmt w:val="lowerLetter"/>
      <w:lvlText w:val="%5."/>
      <w:lvlJc w:val="left"/>
      <w:pPr>
        <w:ind w:left="3600" w:hanging="360"/>
      </w:pPr>
    </w:lvl>
    <w:lvl w:ilvl="5" w:tplc="A006B8D0" w:tentative="1">
      <w:start w:val="1"/>
      <w:numFmt w:val="lowerRoman"/>
      <w:lvlText w:val="%6."/>
      <w:lvlJc w:val="right"/>
      <w:pPr>
        <w:ind w:left="4320" w:hanging="180"/>
      </w:pPr>
    </w:lvl>
    <w:lvl w:ilvl="6" w:tplc="8D60443A" w:tentative="1">
      <w:start w:val="1"/>
      <w:numFmt w:val="decimal"/>
      <w:lvlText w:val="%7."/>
      <w:lvlJc w:val="left"/>
      <w:pPr>
        <w:ind w:left="5040" w:hanging="360"/>
      </w:pPr>
    </w:lvl>
    <w:lvl w:ilvl="7" w:tplc="FB489860" w:tentative="1">
      <w:start w:val="1"/>
      <w:numFmt w:val="lowerLetter"/>
      <w:lvlText w:val="%8."/>
      <w:lvlJc w:val="left"/>
      <w:pPr>
        <w:ind w:left="5760" w:hanging="360"/>
      </w:pPr>
    </w:lvl>
    <w:lvl w:ilvl="8" w:tplc="21D2B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25C90D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7146B00">
      <w:start w:val="1"/>
      <w:numFmt w:val="lowerLetter"/>
      <w:lvlText w:val="%2."/>
      <w:lvlJc w:val="left"/>
      <w:pPr>
        <w:ind w:left="1365" w:hanging="360"/>
      </w:pPr>
    </w:lvl>
    <w:lvl w:ilvl="2" w:tplc="7310D17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B6A0A02" w:tentative="1">
      <w:start w:val="1"/>
      <w:numFmt w:val="decimal"/>
      <w:lvlText w:val="%4."/>
      <w:lvlJc w:val="left"/>
      <w:pPr>
        <w:ind w:left="2805" w:hanging="360"/>
      </w:pPr>
    </w:lvl>
    <w:lvl w:ilvl="4" w:tplc="5E9A91B4" w:tentative="1">
      <w:start w:val="1"/>
      <w:numFmt w:val="lowerLetter"/>
      <w:lvlText w:val="%5."/>
      <w:lvlJc w:val="left"/>
      <w:pPr>
        <w:ind w:left="3525" w:hanging="360"/>
      </w:pPr>
    </w:lvl>
    <w:lvl w:ilvl="5" w:tplc="32705FC4" w:tentative="1">
      <w:start w:val="1"/>
      <w:numFmt w:val="lowerRoman"/>
      <w:lvlText w:val="%6."/>
      <w:lvlJc w:val="right"/>
      <w:pPr>
        <w:ind w:left="4245" w:hanging="180"/>
      </w:pPr>
    </w:lvl>
    <w:lvl w:ilvl="6" w:tplc="3AF4F5D6" w:tentative="1">
      <w:start w:val="1"/>
      <w:numFmt w:val="decimal"/>
      <w:lvlText w:val="%7."/>
      <w:lvlJc w:val="left"/>
      <w:pPr>
        <w:ind w:left="4965" w:hanging="360"/>
      </w:pPr>
    </w:lvl>
    <w:lvl w:ilvl="7" w:tplc="C8E21C2C" w:tentative="1">
      <w:start w:val="1"/>
      <w:numFmt w:val="lowerLetter"/>
      <w:lvlText w:val="%8."/>
      <w:lvlJc w:val="left"/>
      <w:pPr>
        <w:ind w:left="5685" w:hanging="360"/>
      </w:pPr>
    </w:lvl>
    <w:lvl w:ilvl="8" w:tplc="163EACE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C0A6CB7"/>
    <w:multiLevelType w:val="hybridMultilevel"/>
    <w:tmpl w:val="2ED4CB8C"/>
    <w:lvl w:ilvl="0" w:tplc="F9C6CF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3054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FEB3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B041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C88E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1018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7A4B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300E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6616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CC63C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C886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7C86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7C47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A0C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D6E8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7671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C491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F607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7C8D1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C4EDB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E0F8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F4E8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82E8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76EE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803E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4E9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5C74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962909C">
      <w:start w:val="1"/>
      <w:numFmt w:val="upperLetter"/>
      <w:lvlText w:val="%1."/>
      <w:lvlJc w:val="left"/>
      <w:pPr>
        <w:ind w:left="720" w:hanging="360"/>
      </w:pPr>
    </w:lvl>
    <w:lvl w:ilvl="1" w:tplc="3E582E52" w:tentative="1">
      <w:start w:val="1"/>
      <w:numFmt w:val="lowerLetter"/>
      <w:lvlText w:val="%2."/>
      <w:lvlJc w:val="left"/>
      <w:pPr>
        <w:ind w:left="1440" w:hanging="360"/>
      </w:pPr>
    </w:lvl>
    <w:lvl w:ilvl="2" w:tplc="747C5026" w:tentative="1">
      <w:start w:val="1"/>
      <w:numFmt w:val="lowerRoman"/>
      <w:lvlText w:val="%3."/>
      <w:lvlJc w:val="right"/>
      <w:pPr>
        <w:ind w:left="2160" w:hanging="180"/>
      </w:pPr>
    </w:lvl>
    <w:lvl w:ilvl="3" w:tplc="3B848A84" w:tentative="1">
      <w:start w:val="1"/>
      <w:numFmt w:val="decimal"/>
      <w:lvlText w:val="%4."/>
      <w:lvlJc w:val="left"/>
      <w:pPr>
        <w:ind w:left="2880" w:hanging="360"/>
      </w:pPr>
    </w:lvl>
    <w:lvl w:ilvl="4" w:tplc="717E759E" w:tentative="1">
      <w:start w:val="1"/>
      <w:numFmt w:val="lowerLetter"/>
      <w:lvlText w:val="%5."/>
      <w:lvlJc w:val="left"/>
      <w:pPr>
        <w:ind w:left="3600" w:hanging="360"/>
      </w:pPr>
    </w:lvl>
    <w:lvl w:ilvl="5" w:tplc="961406AC" w:tentative="1">
      <w:start w:val="1"/>
      <w:numFmt w:val="lowerRoman"/>
      <w:lvlText w:val="%6."/>
      <w:lvlJc w:val="right"/>
      <w:pPr>
        <w:ind w:left="4320" w:hanging="180"/>
      </w:pPr>
    </w:lvl>
    <w:lvl w:ilvl="6" w:tplc="7346D5CA" w:tentative="1">
      <w:start w:val="1"/>
      <w:numFmt w:val="decimal"/>
      <w:lvlText w:val="%7."/>
      <w:lvlJc w:val="left"/>
      <w:pPr>
        <w:ind w:left="5040" w:hanging="360"/>
      </w:pPr>
    </w:lvl>
    <w:lvl w:ilvl="7" w:tplc="2B140D68" w:tentative="1">
      <w:start w:val="1"/>
      <w:numFmt w:val="lowerLetter"/>
      <w:lvlText w:val="%8."/>
      <w:lvlJc w:val="left"/>
      <w:pPr>
        <w:ind w:left="5760" w:hanging="360"/>
      </w:pPr>
    </w:lvl>
    <w:lvl w:ilvl="8" w:tplc="B9F442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EBCC8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F8A67F4" w:tentative="1">
      <w:start w:val="1"/>
      <w:numFmt w:val="lowerLetter"/>
      <w:lvlText w:val="%2."/>
      <w:lvlJc w:val="left"/>
      <w:pPr>
        <w:ind w:left="1800" w:hanging="360"/>
      </w:pPr>
    </w:lvl>
    <w:lvl w:ilvl="2" w:tplc="8E7A7B98" w:tentative="1">
      <w:start w:val="1"/>
      <w:numFmt w:val="lowerRoman"/>
      <w:lvlText w:val="%3."/>
      <w:lvlJc w:val="right"/>
      <w:pPr>
        <w:ind w:left="2520" w:hanging="180"/>
      </w:pPr>
    </w:lvl>
    <w:lvl w:ilvl="3" w:tplc="F74E05B2" w:tentative="1">
      <w:start w:val="1"/>
      <w:numFmt w:val="decimal"/>
      <w:lvlText w:val="%4."/>
      <w:lvlJc w:val="left"/>
      <w:pPr>
        <w:ind w:left="3240" w:hanging="360"/>
      </w:pPr>
    </w:lvl>
    <w:lvl w:ilvl="4" w:tplc="C7489FC2" w:tentative="1">
      <w:start w:val="1"/>
      <w:numFmt w:val="lowerLetter"/>
      <w:lvlText w:val="%5."/>
      <w:lvlJc w:val="left"/>
      <w:pPr>
        <w:ind w:left="3960" w:hanging="360"/>
      </w:pPr>
    </w:lvl>
    <w:lvl w:ilvl="5" w:tplc="3F6A1256" w:tentative="1">
      <w:start w:val="1"/>
      <w:numFmt w:val="lowerRoman"/>
      <w:lvlText w:val="%6."/>
      <w:lvlJc w:val="right"/>
      <w:pPr>
        <w:ind w:left="4680" w:hanging="180"/>
      </w:pPr>
    </w:lvl>
    <w:lvl w:ilvl="6" w:tplc="EFE0E4F2" w:tentative="1">
      <w:start w:val="1"/>
      <w:numFmt w:val="decimal"/>
      <w:lvlText w:val="%7."/>
      <w:lvlJc w:val="left"/>
      <w:pPr>
        <w:ind w:left="5400" w:hanging="360"/>
      </w:pPr>
    </w:lvl>
    <w:lvl w:ilvl="7" w:tplc="D1623056" w:tentative="1">
      <w:start w:val="1"/>
      <w:numFmt w:val="lowerLetter"/>
      <w:lvlText w:val="%8."/>
      <w:lvlJc w:val="left"/>
      <w:pPr>
        <w:ind w:left="6120" w:hanging="360"/>
      </w:pPr>
    </w:lvl>
    <w:lvl w:ilvl="8" w:tplc="E138BD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58C1E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C46C82" w:tentative="1">
      <w:start w:val="1"/>
      <w:numFmt w:val="lowerLetter"/>
      <w:lvlText w:val="%2."/>
      <w:lvlJc w:val="left"/>
      <w:pPr>
        <w:ind w:left="1440" w:hanging="360"/>
      </w:pPr>
    </w:lvl>
    <w:lvl w:ilvl="2" w:tplc="45BCB418" w:tentative="1">
      <w:start w:val="1"/>
      <w:numFmt w:val="lowerRoman"/>
      <w:lvlText w:val="%3."/>
      <w:lvlJc w:val="right"/>
      <w:pPr>
        <w:ind w:left="2160" w:hanging="180"/>
      </w:pPr>
    </w:lvl>
    <w:lvl w:ilvl="3" w:tplc="6FC42D52" w:tentative="1">
      <w:start w:val="1"/>
      <w:numFmt w:val="decimal"/>
      <w:lvlText w:val="%4."/>
      <w:lvlJc w:val="left"/>
      <w:pPr>
        <w:ind w:left="2880" w:hanging="360"/>
      </w:pPr>
    </w:lvl>
    <w:lvl w:ilvl="4" w:tplc="F1803DAC" w:tentative="1">
      <w:start w:val="1"/>
      <w:numFmt w:val="lowerLetter"/>
      <w:lvlText w:val="%5."/>
      <w:lvlJc w:val="left"/>
      <w:pPr>
        <w:ind w:left="3600" w:hanging="360"/>
      </w:pPr>
    </w:lvl>
    <w:lvl w:ilvl="5" w:tplc="4D32ED02" w:tentative="1">
      <w:start w:val="1"/>
      <w:numFmt w:val="lowerRoman"/>
      <w:lvlText w:val="%6."/>
      <w:lvlJc w:val="right"/>
      <w:pPr>
        <w:ind w:left="4320" w:hanging="180"/>
      </w:pPr>
    </w:lvl>
    <w:lvl w:ilvl="6" w:tplc="05E6A1A2" w:tentative="1">
      <w:start w:val="1"/>
      <w:numFmt w:val="decimal"/>
      <w:lvlText w:val="%7."/>
      <w:lvlJc w:val="left"/>
      <w:pPr>
        <w:ind w:left="5040" w:hanging="360"/>
      </w:pPr>
    </w:lvl>
    <w:lvl w:ilvl="7" w:tplc="32900C12" w:tentative="1">
      <w:start w:val="1"/>
      <w:numFmt w:val="lowerLetter"/>
      <w:lvlText w:val="%8."/>
      <w:lvlJc w:val="left"/>
      <w:pPr>
        <w:ind w:left="5760" w:hanging="360"/>
      </w:pPr>
    </w:lvl>
    <w:lvl w:ilvl="8" w:tplc="69BA8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8F6FF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CC6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522033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1BE72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6E008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2E7B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34F8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3C68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E2F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1A242F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C27E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CA12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3C8F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1C09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90F4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E3AD5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8CB4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40BA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1D40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786E7A0" w:tentative="1">
      <w:start w:val="1"/>
      <w:numFmt w:val="lowerLetter"/>
      <w:lvlText w:val="%2."/>
      <w:lvlJc w:val="left"/>
      <w:pPr>
        <w:ind w:left="1440" w:hanging="360"/>
      </w:pPr>
    </w:lvl>
    <w:lvl w:ilvl="2" w:tplc="98BAAD64" w:tentative="1">
      <w:start w:val="1"/>
      <w:numFmt w:val="lowerRoman"/>
      <w:lvlText w:val="%3."/>
      <w:lvlJc w:val="right"/>
      <w:pPr>
        <w:ind w:left="2160" w:hanging="180"/>
      </w:pPr>
    </w:lvl>
    <w:lvl w:ilvl="3" w:tplc="5D9A2F68" w:tentative="1">
      <w:start w:val="1"/>
      <w:numFmt w:val="decimal"/>
      <w:lvlText w:val="%4."/>
      <w:lvlJc w:val="left"/>
      <w:pPr>
        <w:ind w:left="2880" w:hanging="360"/>
      </w:pPr>
    </w:lvl>
    <w:lvl w:ilvl="4" w:tplc="31D2AC08" w:tentative="1">
      <w:start w:val="1"/>
      <w:numFmt w:val="lowerLetter"/>
      <w:lvlText w:val="%5."/>
      <w:lvlJc w:val="left"/>
      <w:pPr>
        <w:ind w:left="3600" w:hanging="360"/>
      </w:pPr>
    </w:lvl>
    <w:lvl w:ilvl="5" w:tplc="432AFAB6" w:tentative="1">
      <w:start w:val="1"/>
      <w:numFmt w:val="lowerRoman"/>
      <w:lvlText w:val="%6."/>
      <w:lvlJc w:val="right"/>
      <w:pPr>
        <w:ind w:left="4320" w:hanging="180"/>
      </w:pPr>
    </w:lvl>
    <w:lvl w:ilvl="6" w:tplc="D5F6C974" w:tentative="1">
      <w:start w:val="1"/>
      <w:numFmt w:val="decimal"/>
      <w:lvlText w:val="%7."/>
      <w:lvlJc w:val="left"/>
      <w:pPr>
        <w:ind w:left="5040" w:hanging="360"/>
      </w:pPr>
    </w:lvl>
    <w:lvl w:ilvl="7" w:tplc="E2DA5510" w:tentative="1">
      <w:start w:val="1"/>
      <w:numFmt w:val="lowerLetter"/>
      <w:lvlText w:val="%8."/>
      <w:lvlJc w:val="left"/>
      <w:pPr>
        <w:ind w:left="5760" w:hanging="360"/>
      </w:pPr>
    </w:lvl>
    <w:lvl w:ilvl="8" w:tplc="C7BAA3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BAC"/>
    <w:rsid w:val="000A3C4E"/>
    <w:rsid w:val="000A4257"/>
    <w:rsid w:val="000A7C1A"/>
    <w:rsid w:val="000B082D"/>
    <w:rsid w:val="000B4712"/>
    <w:rsid w:val="000B5C82"/>
    <w:rsid w:val="000B78F9"/>
    <w:rsid w:val="000B7E87"/>
    <w:rsid w:val="000C031A"/>
    <w:rsid w:val="000C0A53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244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A5F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0A42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2F63"/>
    <w:rsid w:val="003E4A4D"/>
    <w:rsid w:val="003F2ACC"/>
    <w:rsid w:val="003F2D0B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038"/>
    <w:rsid w:val="00531E1A"/>
    <w:rsid w:val="00531FDF"/>
    <w:rsid w:val="00532B99"/>
    <w:rsid w:val="00532D54"/>
    <w:rsid w:val="00540889"/>
    <w:rsid w:val="0055014D"/>
    <w:rsid w:val="00552B4E"/>
    <w:rsid w:val="00552B97"/>
    <w:rsid w:val="00553527"/>
    <w:rsid w:val="00554281"/>
    <w:rsid w:val="00554664"/>
    <w:rsid w:val="00561645"/>
    <w:rsid w:val="005654A7"/>
    <w:rsid w:val="00571B62"/>
    <w:rsid w:val="00572C0B"/>
    <w:rsid w:val="00572C67"/>
    <w:rsid w:val="00572F33"/>
    <w:rsid w:val="00573810"/>
    <w:rsid w:val="0057457F"/>
    <w:rsid w:val="005749C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236"/>
    <w:rsid w:val="0062168C"/>
    <w:rsid w:val="00621A53"/>
    <w:rsid w:val="00622067"/>
    <w:rsid w:val="00622DCF"/>
    <w:rsid w:val="00624990"/>
    <w:rsid w:val="00625BA4"/>
    <w:rsid w:val="0062672E"/>
    <w:rsid w:val="00626FD4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779D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17EC"/>
    <w:rsid w:val="006B2ACB"/>
    <w:rsid w:val="006B5C37"/>
    <w:rsid w:val="006C1A61"/>
    <w:rsid w:val="006C1C3F"/>
    <w:rsid w:val="006C256B"/>
    <w:rsid w:val="006D707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6835"/>
    <w:rsid w:val="00787BAE"/>
    <w:rsid w:val="00787FBE"/>
    <w:rsid w:val="00790D64"/>
    <w:rsid w:val="00791BCE"/>
    <w:rsid w:val="007936C9"/>
    <w:rsid w:val="00793CD7"/>
    <w:rsid w:val="007947C8"/>
    <w:rsid w:val="00794943"/>
    <w:rsid w:val="007A2AC4"/>
    <w:rsid w:val="007A33E1"/>
    <w:rsid w:val="007A3649"/>
    <w:rsid w:val="007A3ECF"/>
    <w:rsid w:val="007A7583"/>
    <w:rsid w:val="007C523A"/>
    <w:rsid w:val="007C688C"/>
    <w:rsid w:val="007D0968"/>
    <w:rsid w:val="007D2692"/>
    <w:rsid w:val="007D3D48"/>
    <w:rsid w:val="007D46C0"/>
    <w:rsid w:val="007E1CDA"/>
    <w:rsid w:val="007E4249"/>
    <w:rsid w:val="007F0116"/>
    <w:rsid w:val="007F2FCC"/>
    <w:rsid w:val="0080022F"/>
    <w:rsid w:val="00805EA6"/>
    <w:rsid w:val="00806A56"/>
    <w:rsid w:val="00807F3C"/>
    <w:rsid w:val="00813491"/>
    <w:rsid w:val="00814AFE"/>
    <w:rsid w:val="00815911"/>
    <w:rsid w:val="00815922"/>
    <w:rsid w:val="00822903"/>
    <w:rsid w:val="00826CFA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2DD4"/>
    <w:rsid w:val="00924D26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0C2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E75FC"/>
    <w:rsid w:val="00A0066D"/>
    <w:rsid w:val="00A02F08"/>
    <w:rsid w:val="00A02FC0"/>
    <w:rsid w:val="00A053FF"/>
    <w:rsid w:val="00A077D3"/>
    <w:rsid w:val="00A0785F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200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9EF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989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916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494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26B3"/>
    <w:rsid w:val="00D628E1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4375"/>
    <w:rsid w:val="00E4651A"/>
    <w:rsid w:val="00E46CCD"/>
    <w:rsid w:val="00E47876"/>
    <w:rsid w:val="00E53204"/>
    <w:rsid w:val="00E53F19"/>
    <w:rsid w:val="00E55ECA"/>
    <w:rsid w:val="00E560AA"/>
    <w:rsid w:val="00E57513"/>
    <w:rsid w:val="00E6259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331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BE3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518"/>
    <w:rsid w:val="00F45500"/>
    <w:rsid w:val="00F4723E"/>
    <w:rsid w:val="00F51415"/>
    <w:rsid w:val="00F518BC"/>
    <w:rsid w:val="00F51DB1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AE5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4723"/>
    <w:rsid w:val="00FC5971"/>
    <w:rsid w:val="00FC6898"/>
    <w:rsid w:val="00FC7182"/>
    <w:rsid w:val="00FD3CE1"/>
    <w:rsid w:val="00FD4AB7"/>
    <w:rsid w:val="00FD6F55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84A9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84A9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84A9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84A9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84A9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84A9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84A9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84A9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7EEB3CE1704BF4A9CF091F138193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8747DA-B9BF-4127-8FE0-D647CBFC0950}"/>
      </w:docPartPr>
      <w:docPartBody>
        <w:p w:rsidR="00B77C1B" w:rsidRDefault="009B00EC" w:rsidP="009B00EC">
          <w:pPr>
            <w:pStyle w:val="EA7EEB3CE1704BF4A9CF091F13819327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C625A"/>
    <w:rsid w:val="00184A99"/>
    <w:rsid w:val="004D4D97"/>
    <w:rsid w:val="005C29E7"/>
    <w:rsid w:val="006509A0"/>
    <w:rsid w:val="00793CD7"/>
    <w:rsid w:val="00857BC2"/>
    <w:rsid w:val="009B00EC"/>
    <w:rsid w:val="00B77C1B"/>
    <w:rsid w:val="00B92660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B00EC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EA7EEB3CE1704BF4A9CF091F13819327">
    <w:name w:val="EA7EEB3CE1704BF4A9CF091F13819327"/>
    <w:rsid w:val="009B00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81F01-8066-475A-8CF9-67242D7D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683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2025-12-02T13:28:00Z</dcterms:modified>
</cp:coreProperties>
</file>